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1B4297" w14:textId="77777777" w:rsidR="008608AA" w:rsidRDefault="004C0890">
      <w:pPr>
        <w:pStyle w:val="Standard"/>
        <w:widowControl w:val="0"/>
        <w:autoSpaceDE w:val="0"/>
        <w:spacing w:before="120" w:after="120" w:line="240" w:lineRule="auto"/>
        <w:jc w:val="center"/>
      </w:pPr>
      <w:r>
        <w:object w:dxaOrig="945" w:dyaOrig="1185" w14:anchorId="3CD3F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i1025" type="#_x0000_t75" alt="Oggetto OLE" style="width:47.25pt;height:59.25pt;visibility:visible;mso-wrap-style:square" o:ole="">
            <v:imagedata r:id="rId7" o:title="Oggetto OLE"/>
          </v:shape>
          <o:OLEObject Type="Embed" ProgID="Word.Picture.8" ShapeID="Oggetto1" DrawAspect="Content" ObjectID="_1683449176" r:id="rId8"/>
        </w:object>
      </w:r>
    </w:p>
    <w:p w14:paraId="60D69630" w14:textId="77777777" w:rsidR="008608AA" w:rsidRDefault="004C0890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COMUNE DI SENNORI</w:t>
      </w:r>
    </w:p>
    <w:p w14:paraId="234C88AE" w14:textId="77777777" w:rsidR="008608AA" w:rsidRDefault="004C0890">
      <w:pPr>
        <w:pStyle w:val="Standard"/>
        <w:spacing w:after="0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Provincia di SASSARI</w:t>
      </w:r>
    </w:p>
    <w:p w14:paraId="4A243B80" w14:textId="77777777" w:rsidR="008608AA" w:rsidRDefault="008608AA">
      <w:pPr>
        <w:pStyle w:val="Standard"/>
        <w:widowControl w:val="0"/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0B717E" w14:textId="407F199C" w:rsidR="008608AA" w:rsidRDefault="004C0890">
      <w:pPr>
        <w:pStyle w:val="Default"/>
        <w:pBdr>
          <w:bottom w:val="single" w:sz="12" w:space="9" w:color="000000"/>
        </w:pBd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AUTODICHIARAZIONE RILASCIATA IN OCCASIONE DELLA PARTECIPAZIONE ALLE PROVE </w:t>
      </w:r>
      <w:r w:rsidR="00A0070F">
        <w:rPr>
          <w:rFonts w:ascii="Arial" w:hAnsi="Arial" w:cs="Arial"/>
          <w:b/>
          <w:bCs/>
          <w:sz w:val="20"/>
          <w:szCs w:val="20"/>
        </w:rPr>
        <w:t>SCRITTE</w:t>
      </w:r>
      <w:r>
        <w:rPr>
          <w:rFonts w:ascii="Arial" w:hAnsi="Arial" w:cs="Arial"/>
          <w:b/>
          <w:bCs/>
          <w:sz w:val="20"/>
          <w:szCs w:val="20"/>
        </w:rPr>
        <w:t xml:space="preserve"> DELLA SELEZIONE PER TITOLI ED ESAMI PER LA COPERTURA DI N. 4 POSTI DI ISTRUTTORE AMMINISTRATIVO CAT C, PRESSO IL COMUNE DI SENNORI</w:t>
      </w:r>
    </w:p>
    <w:p w14:paraId="310DE05E" w14:textId="77777777" w:rsidR="008608AA" w:rsidRDefault="004C0890">
      <w:pPr>
        <w:pStyle w:val="Standard"/>
        <w:widowControl w:val="0"/>
        <w:tabs>
          <w:tab w:val="left" w:pos="8600"/>
        </w:tabs>
        <w:autoSpaceDE w:val="0"/>
        <w:spacing w:before="120" w:after="120" w:line="28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........................................................................................................................................................</w:t>
      </w:r>
    </w:p>
    <w:p w14:paraId="7C6537B5" w14:textId="77777777" w:rsidR="008608AA" w:rsidRDefault="004C0890">
      <w:pPr>
        <w:pStyle w:val="Standard"/>
        <w:widowControl w:val="0"/>
        <w:tabs>
          <w:tab w:val="left" w:pos="6480"/>
          <w:tab w:val="left" w:pos="8600"/>
        </w:tabs>
        <w:autoSpaceDE w:val="0"/>
        <w:spacing w:before="120" w:after="120" w:line="28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.................................................................................................................................... il ....../....../............</w:t>
      </w:r>
    </w:p>
    <w:p w14:paraId="5217187C" w14:textId="77777777" w:rsidR="008608AA" w:rsidRDefault="004C0890">
      <w:pPr>
        <w:pStyle w:val="Standard"/>
        <w:widowControl w:val="0"/>
        <w:tabs>
          <w:tab w:val="left" w:pos="9300"/>
        </w:tabs>
        <w:autoSpaceDE w:val="0"/>
        <w:spacing w:before="120" w:after="120" w:line="28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.........................................................................................................................................................</w:t>
      </w:r>
    </w:p>
    <w:p w14:paraId="5B131F18" w14:textId="77777777" w:rsidR="008608AA" w:rsidRDefault="004C0890">
      <w:pPr>
        <w:pStyle w:val="Standard"/>
        <w:widowControl w:val="0"/>
        <w:tabs>
          <w:tab w:val="left" w:pos="9300"/>
        </w:tabs>
        <w:autoSpaceDE w:val="0"/>
        <w:spacing w:before="120" w:after="120" w:line="28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identità n. .........................................................................................................................................</w:t>
      </w:r>
    </w:p>
    <w:p w14:paraId="079CB197" w14:textId="77777777" w:rsidR="008608AA" w:rsidRDefault="004C0890">
      <w:pPr>
        <w:pStyle w:val="Standard"/>
        <w:widowControl w:val="0"/>
        <w:tabs>
          <w:tab w:val="left" w:pos="6540"/>
          <w:tab w:val="left" w:pos="8600"/>
        </w:tabs>
        <w:autoSpaceDE w:val="0"/>
        <w:spacing w:before="120" w:after="120" w:line="28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Rilasciato da ..........................................................................................................................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....../....../............</w:t>
      </w:r>
    </w:p>
    <w:p w14:paraId="2155A77A" w14:textId="77777777" w:rsidR="008608AA" w:rsidRDefault="004C0890">
      <w:pPr>
        <w:pStyle w:val="Standard"/>
        <w:widowControl w:val="0"/>
        <w:autoSpaceDE w:val="0"/>
        <w:spacing w:before="120" w:after="120" w:line="432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consapevole</w:t>
      </w:r>
      <w:proofErr w:type="gramEnd"/>
      <w:r>
        <w:rPr>
          <w:rFonts w:ascii="Arial" w:hAnsi="Arial" w:cs="Arial"/>
          <w:sz w:val="20"/>
          <w:szCs w:val="20"/>
        </w:rPr>
        <w:t xml:space="preserve"> delle conseguenze penali previste in caso di dichiarazioni mendaci ai sensi degli artt. 46 e 47 D.P.R. n. 445/2000,</w:t>
      </w:r>
    </w:p>
    <w:p w14:paraId="6E06C0F2" w14:textId="77777777" w:rsidR="008608AA" w:rsidRDefault="004C0890">
      <w:pPr>
        <w:pStyle w:val="Standard"/>
        <w:widowControl w:val="0"/>
        <w:autoSpaceDE w:val="0"/>
        <w:spacing w:before="24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 SOTTO LA PROPRIA RESPONSABILITÀ</w:t>
      </w:r>
    </w:p>
    <w:p w14:paraId="1424E4A6" w14:textId="77777777" w:rsidR="008608AA" w:rsidRDefault="004C0890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4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 preso visione delle misure di sicurezza e tutela della salute pubblicate dall’amministrazione sul proprio portale dei concorsi;</w:t>
      </w:r>
    </w:p>
    <w:p w14:paraId="66647AF6" w14:textId="77777777" w:rsidR="008608AA" w:rsidRDefault="004C0890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4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sottoposto alla misura della quarantena in quanto contatto stretto di caso confermato COVID-19 o per rientro recente dall’estero;</w:t>
      </w:r>
    </w:p>
    <w:p w14:paraId="37CE1439" w14:textId="77777777" w:rsidR="008608AA" w:rsidRDefault="004C0890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4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sottoposto ad isolamento domiciliare fiduciario in quanto risultato positivo alla ricerca del virus SARS-COV-2;</w:t>
      </w:r>
    </w:p>
    <w:p w14:paraId="77EA94E9" w14:textId="77777777" w:rsidR="008608AA" w:rsidRDefault="004C0890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4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presentare febbre &gt; 37.5°C o sintomatologia simil-influenzale (ad es. tosse, alterata percezione dei sapori e degli odori, disturbi intestinali, ecc.);</w:t>
      </w:r>
    </w:p>
    <w:p w14:paraId="7D5FB669" w14:textId="77777777" w:rsidR="008608AA" w:rsidRDefault="004C0890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4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affetto da uno o più dei seguenti sintomi:</w:t>
      </w:r>
    </w:p>
    <w:p w14:paraId="5BE5DF71" w14:textId="77777777" w:rsidR="008608AA" w:rsidRDefault="004C0890">
      <w:pPr>
        <w:pStyle w:val="Standard"/>
        <w:widowControl w:val="0"/>
        <w:autoSpaceDE w:val="0"/>
        <w:spacing w:before="120" w:after="120" w:line="244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temperatura superiore a 37,5°C e brividi; b) tosse di recente comparsa; c) difficoltà respiratoria; d) perdita improvvisa dell’olfatto (anosmia) o diminuzione dell'olfatto (iposmia), perdita del gusto (</w:t>
      </w:r>
      <w:proofErr w:type="gramStart"/>
      <w:r>
        <w:rPr>
          <w:rFonts w:ascii="Arial" w:hAnsi="Arial" w:cs="Arial"/>
          <w:sz w:val="20"/>
          <w:szCs w:val="20"/>
        </w:rPr>
        <w:t>ageusia)  o</w:t>
      </w:r>
      <w:proofErr w:type="gramEnd"/>
      <w:r>
        <w:rPr>
          <w:rFonts w:ascii="Arial" w:hAnsi="Arial" w:cs="Arial"/>
          <w:sz w:val="20"/>
          <w:szCs w:val="20"/>
        </w:rPr>
        <w:t xml:space="preserve"> alterazione del gusto (disgeusia); e) mal di gola;</w:t>
      </w:r>
    </w:p>
    <w:p w14:paraId="1CB9D14A" w14:textId="77777777" w:rsidR="008608AA" w:rsidRDefault="004C0890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4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consapevole di dover adottare, durante la prova concorsuale, tutte le misure di contenimento necessarie alla prevenzione del contagio da COVID-19;</w:t>
      </w:r>
    </w:p>
    <w:p w14:paraId="1F9EB231" w14:textId="77777777" w:rsidR="008608AA" w:rsidRDefault="004C0890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4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presentare all’atto dell’ingresso nell’area concorsuale di un referto relativo ad un test antigenico rapido o molecolare, effettuato mediante tampone oro/rino-faringeo presso una struttura pubblica o privata accreditata/autorizzata in data non antecedente a 48 ore dalla data di svolgimento delle prove;</w:t>
      </w:r>
    </w:p>
    <w:p w14:paraId="2626BF05" w14:textId="1980E6E5" w:rsidR="008608AA" w:rsidRDefault="004C0890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4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 preso visione del Protocollo di svolgimento dei concorsi pubblici </w:t>
      </w:r>
      <w:r w:rsidR="00BC2BDB" w:rsidRPr="00BC2BDB">
        <w:rPr>
          <w:rFonts w:ascii="Arial" w:hAnsi="Arial" w:cs="Arial"/>
          <w:sz w:val="20"/>
          <w:szCs w:val="20"/>
        </w:rPr>
        <w:t>del Dipartimento della Funzione Pubblica del 15 aprile 2021, n. 2523</w:t>
      </w:r>
      <w:r>
        <w:rPr>
          <w:rFonts w:ascii="Arial" w:hAnsi="Arial" w:cs="Arial"/>
          <w:sz w:val="20"/>
          <w:szCs w:val="20"/>
        </w:rPr>
        <w:t>.</w:t>
      </w:r>
    </w:p>
    <w:p w14:paraId="377AE5A7" w14:textId="77777777" w:rsidR="008608AA" w:rsidRDefault="004C0890">
      <w:pPr>
        <w:pStyle w:val="Standard"/>
        <w:widowControl w:val="0"/>
        <w:autoSpaceDE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autodichiarazione viene rilasciata quale misura di prevenzione correlata con l’emergenza pandemica del SARS CoV 2.</w:t>
      </w:r>
    </w:p>
    <w:p w14:paraId="00C91269" w14:textId="77777777" w:rsidR="008608AA" w:rsidRDefault="004C0890">
      <w:pPr>
        <w:pStyle w:val="Standard"/>
        <w:widowControl w:val="0"/>
        <w:tabs>
          <w:tab w:val="left" w:pos="3660"/>
        </w:tabs>
        <w:autoSpaceDE w:val="0"/>
        <w:spacing w:before="240" w:after="240" w:line="240" w:lineRule="auto"/>
      </w:pPr>
      <w:r>
        <w:rPr>
          <w:rFonts w:ascii="Arial" w:hAnsi="Arial" w:cs="Arial"/>
          <w:b/>
          <w:bCs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 xml:space="preserve">, .............................., ....../....../............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Firma</w:t>
      </w:r>
    </w:p>
    <w:sectPr w:rsidR="008608AA">
      <w:footerReference w:type="first" r:id="rId9"/>
      <w:pgSz w:w="11920" w:h="16838"/>
      <w:pgMar w:top="567" w:right="1134" w:bottom="1134" w:left="1134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D7862" w14:textId="77777777" w:rsidR="0046670A" w:rsidRDefault="0046670A">
      <w:r>
        <w:separator/>
      </w:r>
    </w:p>
  </w:endnote>
  <w:endnote w:type="continuationSeparator" w:id="0">
    <w:p w14:paraId="0E081B46" w14:textId="77777777" w:rsidR="0046670A" w:rsidRDefault="004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904E0" w14:textId="77777777" w:rsidR="007D3118" w:rsidRDefault="004C0890">
    <w:pPr>
      <w:pStyle w:val="Pidipagina"/>
      <w:tabs>
        <w:tab w:val="clear" w:pos="4819"/>
        <w:tab w:val="clear" w:pos="9638"/>
        <w:tab w:val="left" w:pos="42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E280" w14:textId="77777777" w:rsidR="0046670A" w:rsidRDefault="0046670A">
      <w:r>
        <w:rPr>
          <w:color w:val="000000"/>
        </w:rPr>
        <w:separator/>
      </w:r>
    </w:p>
  </w:footnote>
  <w:footnote w:type="continuationSeparator" w:id="0">
    <w:p w14:paraId="236363E5" w14:textId="77777777" w:rsidR="0046670A" w:rsidRDefault="0046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DFC"/>
    <w:multiLevelType w:val="multilevel"/>
    <w:tmpl w:val="1EBA32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B96AB5"/>
    <w:multiLevelType w:val="multilevel"/>
    <w:tmpl w:val="F8A09B3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A1C4D38"/>
    <w:multiLevelType w:val="multilevel"/>
    <w:tmpl w:val="48B80B2A"/>
    <w:styleLink w:val="WW8Num2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AA"/>
    <w:rsid w:val="0046670A"/>
    <w:rsid w:val="004C0890"/>
    <w:rsid w:val="005852A1"/>
    <w:rsid w:val="008608AA"/>
    <w:rsid w:val="00A0070F"/>
    <w:rsid w:val="00B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622F"/>
  <w15:docId w15:val="{4C7A7634-A42A-41A0-9FCF-04DD155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585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la gestione in sicurezza da parte delle aziende ed enti del SSR della Regione Emilia-Romagna delle procedure concorsuali e selettive nella fase 2 dell'emergenza covid-19</dc:title>
  <dc:creator>Cristiano.Annovi@regione.emilia-romagna.it</dc:creator>
  <cp:lastModifiedBy>Debora Rita Fonnesu</cp:lastModifiedBy>
  <cp:revision>4</cp:revision>
  <dcterms:created xsi:type="dcterms:W3CDTF">2021-05-24T21:07:00Z</dcterms:created>
  <dcterms:modified xsi:type="dcterms:W3CDTF">2021-05-25T10:00:00Z</dcterms:modified>
</cp:coreProperties>
</file>